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5D3" w:rsidRDefault="000865D3">
      <w:pPr>
        <w:pStyle w:val="ConsPlusNormal"/>
        <w:jc w:val="both"/>
        <w:outlineLvl w:val="0"/>
      </w:pPr>
      <w:bookmarkStart w:id="0" w:name="_GoBack"/>
      <w:bookmarkEnd w:id="0"/>
    </w:p>
    <w:p w:rsidR="000865D3" w:rsidRDefault="000865D3">
      <w:pPr>
        <w:pStyle w:val="ConsPlusTitle"/>
        <w:jc w:val="center"/>
      </w:pPr>
      <w:r>
        <w:t>ПРЕЗИДИУМ ВЕРХОВНОГО СУДА РОССИЙСКОЙ ФЕДЕРАЦИИ</w:t>
      </w:r>
    </w:p>
    <w:p w:rsidR="000865D3" w:rsidRDefault="000865D3">
      <w:pPr>
        <w:pStyle w:val="ConsPlusTitle"/>
        <w:jc w:val="center"/>
      </w:pPr>
    </w:p>
    <w:p w:rsidR="000865D3" w:rsidRDefault="000865D3">
      <w:pPr>
        <w:pStyle w:val="ConsPlusTitle"/>
        <w:jc w:val="center"/>
      </w:pPr>
      <w:r>
        <w:t>ПРЕЗИДИУМ СОВЕТА СУДЕЙ РОССИЙСКОЙ ФЕДЕРАЦИИ</w:t>
      </w:r>
    </w:p>
    <w:p w:rsidR="000865D3" w:rsidRDefault="000865D3">
      <w:pPr>
        <w:pStyle w:val="ConsPlusTitle"/>
        <w:jc w:val="center"/>
      </w:pPr>
    </w:p>
    <w:p w:rsidR="000865D3" w:rsidRDefault="000865D3">
      <w:pPr>
        <w:pStyle w:val="ConsPlusTitle"/>
        <w:jc w:val="center"/>
      </w:pPr>
      <w:r>
        <w:t>ПОСТАНОВЛЕНИЕ</w:t>
      </w:r>
    </w:p>
    <w:p w:rsidR="000865D3" w:rsidRDefault="000865D3">
      <w:pPr>
        <w:pStyle w:val="ConsPlusTitle"/>
        <w:jc w:val="center"/>
      </w:pPr>
      <w:r>
        <w:t>от 8 апреля 2020 г. N 821</w:t>
      </w:r>
    </w:p>
    <w:p w:rsidR="000865D3" w:rsidRDefault="000865D3">
      <w:pPr>
        <w:pStyle w:val="ConsPlusNormal"/>
        <w:jc w:val="both"/>
      </w:pPr>
    </w:p>
    <w:p w:rsidR="000865D3" w:rsidRDefault="000865D3">
      <w:pPr>
        <w:pStyle w:val="ConsPlusNormal"/>
        <w:ind w:firstLine="540"/>
        <w:jc w:val="both"/>
      </w:pPr>
      <w:r>
        <w:t>В целях противодействия распространению на территории Российской Федерации новой коронавирусной инфекции (COVID-19), в соответствии со статьей 14 Федерального закона от 21 декабря 1994 г. N 68-ФЗ "О защите населения и территорий от чрезвычайных ситуаций природного и техногенного характера", а также в целях обеспечения соблюдения положений Федерального закона от 30 марта 1999 г. N 52-ФЗ "О санитарно-эпидемиологическом благополучии населения", Указа 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(COVID-19)", постановлений Главного государственного санитарного врача Российской Федерации от 24 января 2020 г. N 2 "О дополнительных мероприятиях по недопущению завоза и распространения новой коронавирусной инфекции, вызванной 2019-nCoV", от 2 марта 2020 г. N 5 "О дополнительных мерах по снижению рисков завоза и распространения новой коронавирусной инфекции (2019-nCoV)", от 18 марта 2020 г. N 7 "Об обеспечении режима изоляции в целях предотвращения распространения COVID-2019", от 30 марта 2020 г. N 9 "О дополнительных мерах по недопущению распространения COVID-2019",</w:t>
      </w:r>
    </w:p>
    <w:p w:rsidR="000865D3" w:rsidRDefault="000865D3">
      <w:pPr>
        <w:pStyle w:val="ConsPlusNormal"/>
        <w:spacing w:before="240"/>
        <w:ind w:firstLine="540"/>
        <w:jc w:val="both"/>
      </w:pPr>
      <w:r>
        <w:t>руководствуясь пунктом 8 части 1 статьи 7 Федерального конституционного закона от 5 февраля 2014 года N 3-ФКЗ "О Верховном Суде Российской Федерации" и статьей 12 Регламента Совета судей Российской Федерации, Президиум Верховного Суда Российской Федерации и Президиум Совета судей Российской Федерации</w:t>
      </w:r>
    </w:p>
    <w:p w:rsidR="000865D3" w:rsidRDefault="000865D3">
      <w:pPr>
        <w:pStyle w:val="ConsPlusNormal"/>
        <w:jc w:val="both"/>
      </w:pPr>
    </w:p>
    <w:p w:rsidR="000865D3" w:rsidRDefault="000865D3">
      <w:pPr>
        <w:pStyle w:val="ConsPlusNormal"/>
        <w:jc w:val="center"/>
      </w:pPr>
      <w:r>
        <w:t>постановляют:</w:t>
      </w:r>
    </w:p>
    <w:p w:rsidR="000865D3" w:rsidRDefault="000865D3">
      <w:pPr>
        <w:pStyle w:val="ConsPlusNormal"/>
        <w:jc w:val="both"/>
      </w:pPr>
    </w:p>
    <w:p w:rsidR="000865D3" w:rsidRDefault="000865D3">
      <w:pPr>
        <w:pStyle w:val="ConsPlusNormal"/>
        <w:ind w:firstLine="540"/>
        <w:jc w:val="both"/>
      </w:pPr>
      <w:r>
        <w:t>1. Приостановить личный прием граждан в судах и рекомендовать подавать документы через электронные интернет-приемные судов или посредством почтовой связи.</w:t>
      </w:r>
    </w:p>
    <w:p w:rsidR="000865D3" w:rsidRDefault="000865D3">
      <w:pPr>
        <w:pStyle w:val="ConsPlusNormal"/>
        <w:spacing w:before="240"/>
        <w:ind w:firstLine="540"/>
        <w:jc w:val="both"/>
      </w:pPr>
      <w:r>
        <w:t>2. Обеспечить своевременные прием, обработку и регистрацию документов, поданных в суды посредством почтовой связи и в электронном виде, в том числе в форме электронного документа.</w:t>
      </w:r>
    </w:p>
    <w:p w:rsidR="000865D3" w:rsidRDefault="000865D3">
      <w:pPr>
        <w:pStyle w:val="ConsPlusNormal"/>
        <w:spacing w:before="240"/>
        <w:ind w:firstLine="540"/>
        <w:jc w:val="both"/>
      </w:pPr>
      <w:bookmarkStart w:id="1" w:name="Par15"/>
      <w:bookmarkEnd w:id="1"/>
      <w:r>
        <w:t>3. Рекомендовать рассматривать дела и материалы безотлагательного характера, в том числе о защите конституционных прав граждан на свободу и личную неприкосновенность, охрану здоровья и собственности (об избрании, продлении, отмене или изменении меры пресечения; о защите интересов несовершеннолетнего или лица, признанного в установленном порядке недееспособным, в случае отказа законного представителя от медицинского вмешательства, необходимого для спасения жизни; об административных правонарушениях, предусмотренных частями 3 - 5 статьи 29.6 Кодекса Российской Федерации об административных правонарушениях; о грубых дисциплинарных проступках при применении к военнослужащим дисциплинарного ареста и об исполнении дисциплинарного ареста; об обеспечении иска и другие), дела в порядке приказного и упрощенного производства, дела, всеми участниками которых заявлены ходатайства о рассмотрении дела в их отсутствие, если их участие при рассмотрении дела не является обязательным.</w:t>
      </w:r>
    </w:p>
    <w:p w:rsidR="000865D3" w:rsidRDefault="000865D3">
      <w:pPr>
        <w:pStyle w:val="ConsPlusNormal"/>
        <w:spacing w:before="240"/>
        <w:ind w:firstLine="540"/>
        <w:jc w:val="both"/>
      </w:pPr>
      <w:bookmarkStart w:id="2" w:name="Par16"/>
      <w:bookmarkEnd w:id="2"/>
      <w:r>
        <w:t xml:space="preserve">4. С учетом обстоятельств дела, мнений участников судопроизводства и условий режима повышенной готовности, введенного в соответствующем субъекте Российской Федерации, суд </w:t>
      </w:r>
      <w:r>
        <w:lastRenderedPageBreak/>
        <w:t xml:space="preserve">вправе самостоятельно принять решение о рассмотрении дела, не указанного в </w:t>
      </w:r>
      <w:hyperlink w:anchor="Par15" w:tooltip="3. Рекомендовать рассматривать дела и материалы безотлагательного характера, в том числе о защите конституционных прав граждан на свободу и личную неприкосновенность, охрану здоровья и собственности (об избрании, продлении, отмене или изменении меры пресечения; о защите интересов несовершеннолетнего или лица, признанного в установленном порядке недееспособным, в случае отказа законного представителя от медицинского вмешательства, необходимого для спасения жизни; об административных правонарушениях, преду..." w:history="1">
        <w:r>
          <w:rPr>
            <w:color w:val="0000FF"/>
          </w:rPr>
          <w:t>пункте 3</w:t>
        </w:r>
      </w:hyperlink>
      <w:r>
        <w:t xml:space="preserve"> настоящего постановления.</w:t>
      </w:r>
    </w:p>
    <w:p w:rsidR="000865D3" w:rsidRDefault="000865D3">
      <w:pPr>
        <w:pStyle w:val="ConsPlusNormal"/>
        <w:spacing w:before="240"/>
        <w:ind w:firstLine="540"/>
        <w:jc w:val="both"/>
      </w:pPr>
      <w:r>
        <w:t>5. Судам при наличии технической возможности инициировать рассмотрение дел путем использования систем видеоконференц-связи.</w:t>
      </w:r>
    </w:p>
    <w:p w:rsidR="000865D3" w:rsidRDefault="000865D3">
      <w:pPr>
        <w:pStyle w:val="ConsPlusNormal"/>
        <w:spacing w:before="240"/>
        <w:ind w:firstLine="540"/>
        <w:jc w:val="both"/>
      </w:pPr>
      <w:r>
        <w:t>6. Всем судьям и работникам аппаратов судов осуществлять самоизоляцию при малейших признаках заболевания.</w:t>
      </w:r>
    </w:p>
    <w:p w:rsidR="000865D3" w:rsidRDefault="000865D3">
      <w:pPr>
        <w:pStyle w:val="ConsPlusNormal"/>
        <w:spacing w:before="240"/>
        <w:ind w:firstLine="540"/>
        <w:jc w:val="both"/>
      </w:pPr>
      <w:r>
        <w:t xml:space="preserve">7. Ограничить доступ в суды лиц, не являющихся участниками судебных процессов по делам, указанным в </w:t>
      </w:r>
      <w:hyperlink w:anchor="Par15" w:tooltip="3. Рекомендовать рассматривать дела и материалы безотлагательного характера, в том числе о защите конституционных прав граждан на свободу и личную неприкосновенность, охрану здоровья и собственности (об избрании, продлении, отмене или изменении меры пресечения; о защите интересов несовершеннолетнего или лица, признанного в установленном порядке недееспособным, в случае отказа законного представителя от медицинского вмешательства, необходимого для спасения жизни; об административных правонарушениях, преду...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16" w:tooltip="4. С учетом обстоятельств дела, мнений участников судопроизводства и условий режима повышенной готовности, введенного в соответствующем субъекте Российской Федерации, суд вправе самостоятельно принять решение о рассмотрении дела, не указанного в пункте 3 настоящего постановления." w:history="1">
        <w:r>
          <w:rPr>
            <w:color w:val="0000FF"/>
          </w:rPr>
          <w:t>4</w:t>
        </w:r>
      </w:hyperlink>
      <w:r>
        <w:t xml:space="preserve"> настоящего постановления.</w:t>
      </w:r>
    </w:p>
    <w:p w:rsidR="000865D3" w:rsidRDefault="000865D3">
      <w:pPr>
        <w:pStyle w:val="ConsPlusNormal"/>
        <w:spacing w:before="240"/>
        <w:ind w:firstLine="540"/>
        <w:jc w:val="both"/>
      </w:pPr>
      <w:r>
        <w:t>8. Признать утратившим силу постановление Президиума Верховного Суда Российской Федерации и Президиума Совета судей Российской Федерации от 18 марта 2020 года.</w:t>
      </w:r>
    </w:p>
    <w:p w:rsidR="000865D3" w:rsidRDefault="000865D3">
      <w:pPr>
        <w:pStyle w:val="ConsPlusNormal"/>
        <w:spacing w:before="240"/>
        <w:ind w:firstLine="540"/>
        <w:jc w:val="both"/>
      </w:pPr>
      <w:r>
        <w:t>9. Настоящее постановление действует в период с 8 апреля 2020 года по 30 апреля 2020 года (включительно).</w:t>
      </w:r>
    </w:p>
    <w:p w:rsidR="000865D3" w:rsidRDefault="000865D3">
      <w:pPr>
        <w:pStyle w:val="ConsPlusNormal"/>
        <w:jc w:val="both"/>
      </w:pPr>
    </w:p>
    <w:p w:rsidR="000865D3" w:rsidRDefault="000865D3">
      <w:pPr>
        <w:pStyle w:val="ConsPlusNormal"/>
        <w:jc w:val="right"/>
      </w:pPr>
      <w:r>
        <w:t>Председатель Верховного Суда</w:t>
      </w:r>
    </w:p>
    <w:p w:rsidR="000865D3" w:rsidRDefault="000865D3">
      <w:pPr>
        <w:pStyle w:val="ConsPlusNormal"/>
        <w:jc w:val="right"/>
      </w:pPr>
      <w:r>
        <w:t>Российской Федерации</w:t>
      </w:r>
    </w:p>
    <w:p w:rsidR="000865D3" w:rsidRDefault="000865D3">
      <w:pPr>
        <w:pStyle w:val="ConsPlusNormal"/>
        <w:jc w:val="right"/>
      </w:pPr>
      <w:r>
        <w:t>В.М.ЛЕБЕДЕВ</w:t>
      </w:r>
    </w:p>
    <w:p w:rsidR="000865D3" w:rsidRDefault="000865D3">
      <w:pPr>
        <w:pStyle w:val="ConsPlusNormal"/>
        <w:jc w:val="both"/>
      </w:pPr>
    </w:p>
    <w:p w:rsidR="000865D3" w:rsidRDefault="000865D3">
      <w:pPr>
        <w:pStyle w:val="ConsPlusNormal"/>
        <w:jc w:val="right"/>
      </w:pPr>
      <w:r>
        <w:t>Председатель Совета судей</w:t>
      </w:r>
    </w:p>
    <w:p w:rsidR="000865D3" w:rsidRDefault="000865D3">
      <w:pPr>
        <w:pStyle w:val="ConsPlusNormal"/>
        <w:jc w:val="right"/>
      </w:pPr>
      <w:r>
        <w:t>Российской Федерации</w:t>
      </w:r>
    </w:p>
    <w:p w:rsidR="000865D3" w:rsidRDefault="000865D3">
      <w:pPr>
        <w:pStyle w:val="ConsPlusNormal"/>
        <w:jc w:val="right"/>
      </w:pPr>
      <w:r>
        <w:t>В.В.МОМОТОВ</w:t>
      </w:r>
    </w:p>
    <w:p w:rsidR="000865D3" w:rsidRDefault="000865D3">
      <w:pPr>
        <w:pStyle w:val="ConsPlusNormal"/>
        <w:jc w:val="both"/>
      </w:pPr>
    </w:p>
    <w:p w:rsidR="000865D3" w:rsidRDefault="000865D3">
      <w:pPr>
        <w:pStyle w:val="ConsPlusNormal"/>
        <w:jc w:val="both"/>
      </w:pPr>
    </w:p>
    <w:p w:rsidR="000865D3" w:rsidRDefault="000865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865D3">
      <w:headerReference w:type="default" r:id="rId6"/>
      <w:footerReference w:type="first" r:id="rId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5B8" w:rsidRDefault="006C15B8">
      <w:pPr>
        <w:spacing w:after="0" w:line="240" w:lineRule="auto"/>
      </w:pPr>
      <w:r>
        <w:separator/>
      </w:r>
    </w:p>
  </w:endnote>
  <w:endnote w:type="continuationSeparator" w:id="0">
    <w:p w:rsidR="006C15B8" w:rsidRDefault="006C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5D3" w:rsidRDefault="000865D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865D3" w:rsidRDefault="000865D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5B8" w:rsidRDefault="006C15B8">
      <w:pPr>
        <w:spacing w:after="0" w:line="240" w:lineRule="auto"/>
      </w:pPr>
      <w:r>
        <w:separator/>
      </w:r>
    </w:p>
  </w:footnote>
  <w:footnote w:type="continuationSeparator" w:id="0">
    <w:p w:rsidR="006C15B8" w:rsidRDefault="006C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5D3" w:rsidRPr="00B81AC0" w:rsidRDefault="000865D3" w:rsidP="00B81AC0">
    <w:pPr>
      <w:pStyle w:val="a3"/>
    </w:pPr>
    <w:r w:rsidRPr="00B81AC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C0"/>
    <w:rsid w:val="000865D3"/>
    <w:rsid w:val="006C15B8"/>
    <w:rsid w:val="00B81AC0"/>
    <w:rsid w:val="00DD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32BCAE-6D92-4784-9F1D-B5BC5FB3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81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81AC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81A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81A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4644</Characters>
  <Application>Microsoft Office Word</Application>
  <DocSecurity>2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Президиума Верховного Суда РФ, Президиума Совета судей РФ от 08.04.2020 N 821О приостановлении личного приема граждан в судах.</vt:lpstr>
    </vt:vector>
  </TitlesOfParts>
  <Company>КонсультантПлюс Версия 4018.00.50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Президиума Верховного Суда РФ, Президиума Совета судей РФ от 08.04.2020 N 821О приостановлении личного приема граждан в судах.</dc:title>
  <dc:subject/>
  <dc:creator>Пользователь Windows</dc:creator>
  <cp:keywords/>
  <dc:description/>
  <cp:lastModifiedBy>Пользователь Windows</cp:lastModifiedBy>
  <cp:revision>2</cp:revision>
  <dcterms:created xsi:type="dcterms:W3CDTF">2020-04-21T08:14:00Z</dcterms:created>
  <dcterms:modified xsi:type="dcterms:W3CDTF">2020-04-21T08:14:00Z</dcterms:modified>
</cp:coreProperties>
</file>